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F" w:rsidRPr="00C03DF7" w:rsidRDefault="002B413F" w:rsidP="00F81105">
      <w:pPr>
        <w:tabs>
          <w:tab w:val="left" w:pos="5280"/>
        </w:tabs>
        <w:ind w:left="357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C03DF7">
        <w:rPr>
          <w:rFonts w:ascii="David" w:hAnsi="David" w:cs="David" w:hint="cs"/>
          <w:b/>
          <w:bCs/>
          <w:sz w:val="40"/>
          <w:szCs w:val="40"/>
          <w:u w:val="single"/>
          <w:rtl/>
        </w:rPr>
        <w:t>מדיניות החזרת מוצרים</w:t>
      </w:r>
    </w:p>
    <w:p w:rsidR="002B413F" w:rsidRPr="00687F99" w:rsidRDefault="002B413F" w:rsidP="002B413F">
      <w:pPr>
        <w:rPr>
          <w:rFonts w:ascii="David" w:hAnsi="David" w:cs="David"/>
          <w:sz w:val="28"/>
          <w:szCs w:val="28"/>
          <w:rtl/>
        </w:rPr>
      </w:pPr>
    </w:p>
    <w:p w:rsidR="003B7C46" w:rsidRPr="00687F99" w:rsidRDefault="003B7C46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>החברה לא תאפשר החזרת מוצרים לאחר קנייתם למעט מקרים בהם המוצר פגום.</w:t>
      </w:r>
    </w:p>
    <w:p w:rsidR="003B7C46" w:rsidRPr="00687F99" w:rsidRDefault="003B7C46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 xml:space="preserve">פתיחת המוצר תהווה </w:t>
      </w:r>
      <w:r w:rsidR="00C03DF7" w:rsidRPr="00687F99">
        <w:rPr>
          <w:rFonts w:ascii="David" w:hAnsi="David" w:cs="David" w:hint="cs"/>
          <w:sz w:val="28"/>
          <w:szCs w:val="28"/>
          <w:rtl/>
        </w:rPr>
        <w:t>ראייה מספקת ל</w:t>
      </w:r>
      <w:r w:rsidRPr="00687F99">
        <w:rPr>
          <w:rFonts w:ascii="David" w:hAnsi="David" w:cs="David" w:hint="cs"/>
          <w:sz w:val="28"/>
          <w:szCs w:val="28"/>
          <w:rtl/>
        </w:rPr>
        <w:t>שימוש במוצר ולא</w:t>
      </w:r>
      <w:r w:rsidR="00C03DF7" w:rsidRPr="00687F99">
        <w:rPr>
          <w:rFonts w:ascii="David" w:hAnsi="David" w:cs="David" w:hint="cs"/>
          <w:sz w:val="28"/>
          <w:szCs w:val="28"/>
          <w:rtl/>
        </w:rPr>
        <w:t xml:space="preserve"> תתאפשר החזרתו מלבד במקרים בהם י</w:t>
      </w:r>
      <w:r w:rsidRPr="00687F99">
        <w:rPr>
          <w:rFonts w:ascii="David" w:hAnsi="David" w:cs="David" w:hint="cs"/>
          <w:sz w:val="28"/>
          <w:szCs w:val="28"/>
          <w:rtl/>
        </w:rPr>
        <w:t>תברר כי המוצר נמכר פגום.</w:t>
      </w:r>
    </w:p>
    <w:p w:rsidR="003B7C46" w:rsidRPr="00687F99" w:rsidRDefault="003B7C46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>לחברה זכות בלעדית לברר ולבדוק</w:t>
      </w:r>
      <w:r w:rsidR="005F5AE8" w:rsidRPr="00687F99">
        <w:rPr>
          <w:rFonts w:ascii="David" w:hAnsi="David" w:cs="David" w:hint="cs"/>
          <w:sz w:val="28"/>
          <w:szCs w:val="28"/>
          <w:rtl/>
        </w:rPr>
        <w:t>,</w:t>
      </w:r>
      <w:r w:rsidRPr="00687F99">
        <w:rPr>
          <w:rFonts w:ascii="David" w:hAnsi="David" w:cs="David" w:hint="cs"/>
          <w:sz w:val="28"/>
          <w:szCs w:val="28"/>
          <w:rtl/>
        </w:rPr>
        <w:t xml:space="preserve"> לרבות שליחת המוצר</w:t>
      </w:r>
      <w:r w:rsidR="00D475F2" w:rsidRPr="00687F99">
        <w:rPr>
          <w:rFonts w:ascii="David" w:hAnsi="David" w:cs="David" w:hint="cs"/>
          <w:sz w:val="28"/>
          <w:szCs w:val="28"/>
          <w:rtl/>
        </w:rPr>
        <w:t>,</w:t>
      </w:r>
      <w:r w:rsidRPr="00687F99">
        <w:rPr>
          <w:rFonts w:ascii="David" w:hAnsi="David" w:cs="David" w:hint="cs"/>
          <w:sz w:val="28"/>
          <w:szCs w:val="28"/>
          <w:rtl/>
        </w:rPr>
        <w:t xml:space="preserve"> טרם החלפתו</w:t>
      </w:r>
      <w:r w:rsidR="00D475F2" w:rsidRPr="00687F99">
        <w:rPr>
          <w:rFonts w:ascii="David" w:hAnsi="David" w:cs="David" w:hint="cs"/>
          <w:sz w:val="28"/>
          <w:szCs w:val="28"/>
          <w:rtl/>
        </w:rPr>
        <w:t>,</w:t>
      </w:r>
      <w:r w:rsidRPr="00687F99">
        <w:rPr>
          <w:rFonts w:ascii="David" w:hAnsi="David" w:cs="David" w:hint="cs"/>
          <w:sz w:val="28"/>
          <w:szCs w:val="28"/>
          <w:rtl/>
        </w:rPr>
        <w:t xml:space="preserve"> ליצרן על מנת לבחון האם הפגם מקורו בייצור או שמא בשל שימוש שלא על פי הוראות יצרן.</w:t>
      </w:r>
    </w:p>
    <w:p w:rsidR="003B7C46" w:rsidRPr="00687F99" w:rsidRDefault="003B7C46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>במקרה והפגם הוא בייצור המו</w:t>
      </w:r>
      <w:r w:rsidR="005F5AE8" w:rsidRPr="00687F99">
        <w:rPr>
          <w:rFonts w:ascii="David" w:hAnsi="David" w:cs="David" w:hint="cs"/>
          <w:sz w:val="28"/>
          <w:szCs w:val="28"/>
          <w:rtl/>
        </w:rPr>
        <w:t xml:space="preserve">צר, יוחלף במוצר זהה ובמקרה </w:t>
      </w:r>
      <w:r w:rsidR="00C03DF7" w:rsidRPr="00687F99">
        <w:rPr>
          <w:rFonts w:ascii="David" w:hAnsi="David" w:cs="David" w:hint="cs"/>
          <w:sz w:val="28"/>
          <w:szCs w:val="28"/>
          <w:rtl/>
        </w:rPr>
        <w:t xml:space="preserve">והמוצר חסר במלאי, </w:t>
      </w:r>
      <w:r w:rsidRPr="00687F99">
        <w:rPr>
          <w:rFonts w:ascii="David" w:hAnsi="David" w:cs="David" w:hint="cs"/>
          <w:sz w:val="28"/>
          <w:szCs w:val="28"/>
          <w:rtl/>
        </w:rPr>
        <w:t>במוצר הקרוב לתכונותיו של המוצר הפגום.</w:t>
      </w:r>
    </w:p>
    <w:p w:rsidR="00BD1585" w:rsidRPr="00687F99" w:rsidRDefault="001B5A26" w:rsidP="00BD1585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 xml:space="preserve">למען הסר ספק </w:t>
      </w:r>
      <w:r w:rsidR="00BD1585" w:rsidRPr="00687F99">
        <w:rPr>
          <w:rFonts w:ascii="David" w:hAnsi="David" w:cs="David" w:hint="cs"/>
          <w:sz w:val="28"/>
          <w:szCs w:val="28"/>
          <w:rtl/>
        </w:rPr>
        <w:t xml:space="preserve">לא יתבצע החזר כספי. במידה והלקוח יבקש לרכוש מוצר אחר או להמתין למוצר אחר, יקבל </w:t>
      </w:r>
      <w:r w:rsidR="00CD1681" w:rsidRPr="00687F99">
        <w:rPr>
          <w:rFonts w:ascii="David" w:hAnsi="David" w:cs="David" w:hint="cs"/>
          <w:sz w:val="28"/>
          <w:szCs w:val="28"/>
          <w:rtl/>
        </w:rPr>
        <w:t xml:space="preserve">שובר </w:t>
      </w:r>
      <w:r w:rsidR="00BD1585" w:rsidRPr="00687F99">
        <w:rPr>
          <w:rFonts w:ascii="David" w:hAnsi="David" w:cs="David" w:hint="cs"/>
          <w:sz w:val="28"/>
          <w:szCs w:val="28"/>
          <w:rtl/>
        </w:rPr>
        <w:t>זיכוי.</w:t>
      </w:r>
    </w:p>
    <w:p w:rsidR="003B7C46" w:rsidRPr="00687F99" w:rsidRDefault="003B7C46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>במקרה ובו יתברר כי המוצר נפגם כתוצאה משימוש שלא על פי הוראות יצרן לא תתבצע החלפתו בשום מקרה.</w:t>
      </w:r>
    </w:p>
    <w:p w:rsidR="00C25AE9" w:rsidRPr="00687F99" w:rsidRDefault="00532053" w:rsidP="00C03DF7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>ציו</w:t>
      </w:r>
      <w:r w:rsidR="00C03DF7" w:rsidRPr="00687F99">
        <w:rPr>
          <w:rFonts w:ascii="David" w:hAnsi="David" w:cs="David" w:hint="cs"/>
          <w:sz w:val="28"/>
          <w:szCs w:val="28"/>
          <w:rtl/>
        </w:rPr>
        <w:t>ד מתכלה ו/או ציוד שמטרתו חיטוי/</w:t>
      </w:r>
      <w:r w:rsidRPr="00687F99">
        <w:rPr>
          <w:rFonts w:ascii="David" w:hAnsi="David" w:cs="David" w:hint="cs"/>
          <w:sz w:val="28"/>
          <w:szCs w:val="28"/>
          <w:rtl/>
        </w:rPr>
        <w:t>חימום/ קירור או כל מוצר אחר הבא במגע עם הגוף</w:t>
      </w:r>
      <w:r w:rsidR="00C03DF7" w:rsidRPr="00687F99">
        <w:rPr>
          <w:rFonts w:ascii="David" w:hAnsi="David" w:cs="David" w:hint="cs"/>
          <w:sz w:val="28"/>
          <w:szCs w:val="28"/>
          <w:rtl/>
        </w:rPr>
        <w:t xml:space="preserve"> ו/או הפעלתו קרובה אל </w:t>
      </w:r>
      <w:r w:rsidR="00C03DF7" w:rsidRPr="00687F99">
        <w:rPr>
          <w:rFonts w:ascii="David" w:hAnsi="David" w:cs="David" w:hint="cs"/>
          <w:sz w:val="28"/>
          <w:szCs w:val="28"/>
          <w:rtl/>
        </w:rPr>
        <w:lastRenderedPageBreak/>
        <w:t>הגוף,</w:t>
      </w:r>
      <w:r w:rsidR="001F523B" w:rsidRPr="00687F99">
        <w:rPr>
          <w:rFonts w:ascii="David" w:hAnsi="David" w:cs="David" w:hint="cs"/>
          <w:sz w:val="28"/>
          <w:szCs w:val="28"/>
          <w:rtl/>
        </w:rPr>
        <w:t xml:space="preserve"> בשום מקרה לא תתבצע החז</w:t>
      </w:r>
      <w:r w:rsidR="00C25AE9" w:rsidRPr="00687F99">
        <w:rPr>
          <w:rFonts w:ascii="David" w:hAnsi="David" w:cs="David" w:hint="cs"/>
          <w:sz w:val="28"/>
          <w:szCs w:val="28"/>
          <w:rtl/>
        </w:rPr>
        <w:t xml:space="preserve">רתו ו/או החלפתו ו/או ביטול עסקה. </w:t>
      </w:r>
    </w:p>
    <w:p w:rsidR="00C03DF7" w:rsidRPr="00687F99" w:rsidRDefault="00D07801" w:rsidP="00C25AE9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 xml:space="preserve">על פי הנחיות </w:t>
      </w:r>
      <w:r w:rsidR="00C03DF7" w:rsidRPr="00687F99">
        <w:rPr>
          <w:rFonts w:ascii="David" w:hAnsi="David" w:cs="David" w:hint="cs"/>
          <w:sz w:val="28"/>
          <w:szCs w:val="28"/>
          <w:rtl/>
        </w:rPr>
        <w:t xml:space="preserve">משרד הבריאות </w:t>
      </w:r>
      <w:r w:rsidRPr="00687F99">
        <w:rPr>
          <w:rFonts w:ascii="David" w:hAnsi="David" w:cs="David" w:hint="cs"/>
          <w:sz w:val="28"/>
          <w:szCs w:val="28"/>
          <w:rtl/>
        </w:rPr>
        <w:t xml:space="preserve">והמשתמע מהן </w:t>
      </w:r>
      <w:r w:rsidR="00C03DF7" w:rsidRPr="00687F99">
        <w:rPr>
          <w:rFonts w:ascii="David" w:hAnsi="David" w:cs="David" w:hint="cs"/>
          <w:sz w:val="28"/>
          <w:szCs w:val="28"/>
          <w:rtl/>
        </w:rPr>
        <w:t>ציוד קעקועים הינו רגיש המחייב התנהלות זהירה מצד החברה ועל כן נוקטת החברה זהירות מחמירה ע</w:t>
      </w:r>
      <w:r w:rsidR="00C25AE9" w:rsidRPr="00687F99">
        <w:rPr>
          <w:rFonts w:ascii="David" w:hAnsi="David" w:cs="David" w:hint="cs"/>
          <w:sz w:val="28"/>
          <w:szCs w:val="28"/>
          <w:rtl/>
        </w:rPr>
        <w:t>ם מוצריה ומדיניות החזרת המוצרים שמורה אך ורק למקרים בהם המוצר נמכר שהוא פגום.</w:t>
      </w:r>
    </w:p>
    <w:p w:rsidR="00624936" w:rsidRPr="00687F99" w:rsidRDefault="00624936" w:rsidP="00624936">
      <w:pPr>
        <w:pStyle w:val="Lijstalinea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  <w:rtl/>
        </w:rPr>
      </w:pPr>
      <w:r w:rsidRPr="00687F99">
        <w:rPr>
          <w:rFonts w:ascii="David" w:hAnsi="David" w:cs="David" w:hint="cs"/>
          <w:sz w:val="28"/>
          <w:szCs w:val="28"/>
          <w:rtl/>
        </w:rPr>
        <w:t xml:space="preserve">החלפה תתבצע אך ורק בהצגת חשבונית קנייה. </w:t>
      </w:r>
    </w:p>
    <w:p w:rsidR="003B7C46" w:rsidRPr="00687F99" w:rsidRDefault="00CD1681" w:rsidP="00624936">
      <w:pPr>
        <w:pStyle w:val="Lijstalinea"/>
        <w:numPr>
          <w:ilvl w:val="0"/>
          <w:numId w:val="1"/>
        </w:numPr>
        <w:bidi/>
        <w:spacing w:line="360" w:lineRule="auto"/>
        <w:ind w:left="697" w:right="113" w:hanging="357"/>
        <w:rPr>
          <w:rFonts w:ascii="David" w:hAnsi="David" w:cs="David"/>
          <w:sz w:val="28"/>
          <w:szCs w:val="28"/>
        </w:rPr>
      </w:pPr>
      <w:r w:rsidRPr="00687F99">
        <w:rPr>
          <w:rFonts w:ascii="David" w:hAnsi="David" w:cs="David" w:hint="cs"/>
          <w:sz w:val="28"/>
          <w:szCs w:val="28"/>
          <w:rtl/>
        </w:rPr>
        <w:t xml:space="preserve">החברה </w:t>
      </w:r>
      <w:r w:rsidR="00CE7F67" w:rsidRPr="00687F99">
        <w:rPr>
          <w:rFonts w:ascii="David" w:hAnsi="David" w:cs="David"/>
          <w:sz w:val="28"/>
          <w:szCs w:val="28"/>
          <w:rtl/>
        </w:rPr>
        <w:t>איננה מתחייבת לאפשר החזרת מוצרים ולבצע החזר כספי או למסור שובר זיכוי במקרים בהם הדבר אינו מחויב על פי הדין</w:t>
      </w:r>
      <w:r w:rsidRPr="00687F99">
        <w:rPr>
          <w:rFonts w:ascii="David" w:hAnsi="David" w:cs="David" w:hint="cs"/>
          <w:sz w:val="28"/>
          <w:szCs w:val="28"/>
          <w:rtl/>
        </w:rPr>
        <w:t>.</w:t>
      </w:r>
      <w:r w:rsidRPr="00687F99">
        <w:rPr>
          <w:rFonts w:ascii="David" w:hAnsi="David" w:cs="David"/>
          <w:sz w:val="28"/>
          <w:szCs w:val="28"/>
        </w:rPr>
        <w:t xml:space="preserve"> </w:t>
      </w:r>
    </w:p>
    <w:p w:rsidR="003B7C46" w:rsidRDefault="003B7C46" w:rsidP="002B413F">
      <w:pPr>
        <w:ind w:left="1151"/>
        <w:rPr>
          <w:rFonts w:ascii="David" w:hAnsi="David" w:cs="David"/>
          <w:sz w:val="40"/>
          <w:szCs w:val="40"/>
        </w:rPr>
      </w:pPr>
    </w:p>
    <w:p w:rsidR="003B7C46" w:rsidRDefault="003B7C46" w:rsidP="002B413F">
      <w:pPr>
        <w:ind w:left="1151"/>
        <w:rPr>
          <w:rFonts w:ascii="David" w:hAnsi="David" w:cs="David"/>
          <w:sz w:val="40"/>
          <w:szCs w:val="40"/>
        </w:rPr>
      </w:pPr>
    </w:p>
    <w:p w:rsidR="00773A6D" w:rsidRPr="002B413F" w:rsidRDefault="00687F99" w:rsidP="00CD1681">
      <w:pPr>
        <w:ind w:left="1151"/>
        <w:rPr>
          <w:rFonts w:ascii="David" w:hAnsi="David" w:cs="David"/>
          <w:sz w:val="40"/>
          <w:szCs w:val="40"/>
          <w:rtl/>
        </w:rPr>
      </w:pPr>
      <w:bookmarkStart w:id="0" w:name="_GoBack"/>
      <w:bookmarkEnd w:id="0"/>
    </w:p>
    <w:sectPr w:rsidR="00773A6D" w:rsidRPr="002B413F" w:rsidSect="00F81105">
      <w:pgSz w:w="11906" w:h="16838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01217"/>
    <w:multiLevelType w:val="hybridMultilevel"/>
    <w:tmpl w:val="8612C61E"/>
    <w:lvl w:ilvl="0" w:tplc="E39C53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B"/>
    <w:rsid w:val="000B1C3D"/>
    <w:rsid w:val="001B5A26"/>
    <w:rsid w:val="001F523B"/>
    <w:rsid w:val="002B413F"/>
    <w:rsid w:val="002B669B"/>
    <w:rsid w:val="003B7C46"/>
    <w:rsid w:val="003C0FCA"/>
    <w:rsid w:val="00532053"/>
    <w:rsid w:val="005F5AE8"/>
    <w:rsid w:val="00624936"/>
    <w:rsid w:val="00687F99"/>
    <w:rsid w:val="006D681C"/>
    <w:rsid w:val="00887A6B"/>
    <w:rsid w:val="009B4777"/>
    <w:rsid w:val="00A153E8"/>
    <w:rsid w:val="00A76828"/>
    <w:rsid w:val="00B3062E"/>
    <w:rsid w:val="00BD1585"/>
    <w:rsid w:val="00C03DF7"/>
    <w:rsid w:val="00C25AE9"/>
    <w:rsid w:val="00C44538"/>
    <w:rsid w:val="00CD1681"/>
    <w:rsid w:val="00CE7F67"/>
    <w:rsid w:val="00D07801"/>
    <w:rsid w:val="00D475F2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FAEA-5F1A-466F-BFC1-BB95BB5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left="69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4</cp:revision>
  <dcterms:created xsi:type="dcterms:W3CDTF">2017-09-28T08:48:00Z</dcterms:created>
  <dcterms:modified xsi:type="dcterms:W3CDTF">2017-09-28T08:51:00Z</dcterms:modified>
</cp:coreProperties>
</file>